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7631" w14:textId="77777777" w:rsidR="00303ACC" w:rsidRPr="008E69E6" w:rsidRDefault="00303ACC" w:rsidP="00303ACC">
      <w:pPr>
        <w:pStyle w:val="Textbody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8E69E6">
        <w:rPr>
          <w:rFonts w:ascii="Arial" w:hAnsi="Arial" w:cs="Arial"/>
          <w:sz w:val="23"/>
          <w:szCs w:val="23"/>
        </w:rPr>
        <w:t xml:space="preserve">Na podstawie art. 137 ust. 1 i 2 </w:t>
      </w:r>
      <w:proofErr w:type="spellStart"/>
      <w:r w:rsidRPr="008E69E6">
        <w:rPr>
          <w:rFonts w:ascii="Arial" w:hAnsi="Arial" w:cs="Arial"/>
          <w:sz w:val="23"/>
          <w:szCs w:val="23"/>
        </w:rPr>
        <w:t>u.p.z.p</w:t>
      </w:r>
      <w:proofErr w:type="spellEnd"/>
      <w:r w:rsidRPr="008E69E6">
        <w:rPr>
          <w:rFonts w:ascii="Arial" w:hAnsi="Arial" w:cs="Arial"/>
          <w:sz w:val="23"/>
          <w:szCs w:val="23"/>
        </w:rPr>
        <w:t xml:space="preserve">. Zamawiający modyfikuje treść Specyfikacji Warunków Zamówienia (SWZ). </w:t>
      </w:r>
    </w:p>
    <w:p w14:paraId="051BA9F1" w14:textId="6A0A33C1" w:rsidR="001E7423" w:rsidRPr="008E69E6" w:rsidRDefault="001E7423" w:rsidP="00303ACC">
      <w:pPr>
        <w:spacing w:line="360" w:lineRule="auto"/>
        <w:rPr>
          <w:rFonts w:ascii="Arial" w:hAnsi="Arial" w:cs="Arial"/>
          <w:sz w:val="23"/>
          <w:szCs w:val="23"/>
        </w:rPr>
      </w:pPr>
    </w:p>
    <w:p w14:paraId="528B9820" w14:textId="262D8508" w:rsidR="00463325" w:rsidRPr="008E69E6" w:rsidRDefault="00027BEB" w:rsidP="00303ACC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8E69E6">
        <w:rPr>
          <w:rFonts w:ascii="Arial" w:hAnsi="Arial" w:cs="Arial"/>
          <w:b/>
          <w:bCs/>
          <w:color w:val="000000"/>
          <w:sz w:val="23"/>
          <w:szCs w:val="23"/>
        </w:rPr>
        <w:t xml:space="preserve">I. </w:t>
      </w:r>
      <w:r w:rsidR="00463325" w:rsidRPr="008E69E6">
        <w:rPr>
          <w:rFonts w:ascii="Arial" w:hAnsi="Arial" w:cs="Arial"/>
          <w:b/>
          <w:bCs/>
          <w:color w:val="000000"/>
          <w:sz w:val="23"/>
          <w:szCs w:val="23"/>
        </w:rPr>
        <w:t>Dodaje się pkt. 11.3. do SWZ</w:t>
      </w:r>
    </w:p>
    <w:p w14:paraId="0A02198E" w14:textId="024D91C1" w:rsidR="00463325" w:rsidRPr="008E69E6" w:rsidRDefault="00463325" w:rsidP="00303ACC">
      <w:pPr>
        <w:pStyle w:val="NormalnyWeb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>11.3. Na mocy przepisu art. 1 pkt 23 rozporządzenia Rady (UE) 2022/576 w sprawie zmiany rozporządzenia (UE) nr 833/2014 dotyczącego środków ograniczających w związku z działaniami Rosji destabilizującymi sytuację na Ukrainie (Dz. Urz. UE nr L 111 z 8.4.2022, str. 1), dalej: rozporządzenie 2022/576, do rozporządzenia Rady (UE) nr 833/2014 z dnia 31 lipca 2014 r. dotyczącego środków ograniczających w związku z działaniami Rosji destabilizującymi sytuację na Ukrainie (Dz. Urz. UE nr L 229 z 31.7.2014, str. 1), dalej: rozporządzenie 833/2014, dodane zostały przepisy art. 5k, które ustanawiają zakaz udzielania wszelkich zamówień publicznych rosyjskim wykonawcom we wszystkich państwach członkowskich Unii Europejskiej. Zakaz obejmuje również podwykonawców, dostawców i podmioty, na których zdolności wykonawca polega, w przypadku gdy przypada na nich ponad 10% wartości zamówienia. Podstawa wykluczenia wykonawcy wynika bezpośrednio z przepisów art. 5k rozporządzenia 833/2014 w brzmieniu nadanym rozporządzeniem 2022/576, które ma zasięg ogólny, wiąże w całości i jest bezpośrednio stosowane we wszystkich państwach członkowskich. Wyżej wskazana podstawa wykluczenia stanowi samoistną, obligatoryjną, dodatkową w stosunku do przesłanek, o których mowa w art. 108 ustawy podstawę wykluczenia wykonawców z udziału w postępowaniach o udzielenie zamówienia publicznego oraz odrębną podstawę wykluczenia w stosunku do przesłanek wykluczenia określonych w pkt 11.2.</w:t>
      </w:r>
    </w:p>
    <w:p w14:paraId="429F8172" w14:textId="77777777" w:rsidR="001E7423" w:rsidRPr="008E69E6" w:rsidRDefault="001E7423" w:rsidP="00303ACC">
      <w:pPr>
        <w:spacing w:line="360" w:lineRule="auto"/>
        <w:rPr>
          <w:rFonts w:ascii="Arial" w:hAnsi="Arial" w:cs="Arial"/>
          <w:sz w:val="23"/>
          <w:szCs w:val="23"/>
        </w:rPr>
      </w:pPr>
    </w:p>
    <w:p w14:paraId="70F4D16E" w14:textId="50FCB208" w:rsidR="00463325" w:rsidRPr="008E69E6" w:rsidRDefault="00027BEB" w:rsidP="00027BEB">
      <w:p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8E69E6">
        <w:rPr>
          <w:rFonts w:ascii="Arial" w:hAnsi="Arial" w:cs="Arial"/>
          <w:b/>
          <w:bCs/>
          <w:sz w:val="23"/>
          <w:szCs w:val="23"/>
        </w:rPr>
        <w:t xml:space="preserve">II. </w:t>
      </w:r>
      <w:r w:rsidR="00463325" w:rsidRPr="008E69E6">
        <w:rPr>
          <w:rFonts w:ascii="Arial" w:hAnsi="Arial" w:cs="Arial"/>
          <w:b/>
          <w:bCs/>
          <w:sz w:val="23"/>
          <w:szCs w:val="23"/>
        </w:rPr>
        <w:t>Do pkt 14.1. SWZ dodaje się zapis:</w:t>
      </w:r>
    </w:p>
    <w:p w14:paraId="6770671C" w14:textId="1745EF2A" w:rsidR="00463325" w:rsidRPr="008E69E6" w:rsidRDefault="00463325" w:rsidP="00303ACC">
      <w:pPr>
        <w:pStyle w:val="NormalnyWeb"/>
        <w:spacing w:before="0" w:after="0" w:line="360" w:lineRule="auto"/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hAnsi="Arial" w:cs="Arial"/>
          <w:color w:val="000000"/>
          <w:sz w:val="23"/>
          <w:szCs w:val="23"/>
        </w:rPr>
        <w:t>N</w:t>
      </w:r>
      <w:r w:rsidRPr="008E69E6"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  <w:t xml:space="preserve">a potwierdzenie, że w stosunku do wykonawcy nie zachodzi podstawa wykluczenia przewidziana w art. 5k rozporządzenia 833/2014 w brzmieniu nadanym rozporządzeniem 2022/576, </w:t>
      </w:r>
      <w:r w:rsidRPr="008E69E6">
        <w:rPr>
          <w:rFonts w:ascii="Arial" w:hAnsi="Arial" w:cs="Arial"/>
          <w:color w:val="000000"/>
          <w:kern w:val="0"/>
          <w:sz w:val="23"/>
          <w:szCs w:val="23"/>
          <w:u w:val="single"/>
          <w:lang w:eastAsia="pl-PL" w:bidi="ar-SA"/>
        </w:rPr>
        <w:t>wykonawca załącza do oferty również oświadczenie</w:t>
      </w:r>
      <w:r w:rsidRPr="008E69E6"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  <w:t xml:space="preserve"> własne w poniższym zakresie, tj. że wykonawca nie jest:</w:t>
      </w:r>
    </w:p>
    <w:p w14:paraId="5E307FB3" w14:textId="77777777" w:rsidR="00463325" w:rsidRPr="008E69E6" w:rsidRDefault="00463325" w:rsidP="00303ACC">
      <w:pPr>
        <w:widowControl/>
        <w:numPr>
          <w:ilvl w:val="0"/>
          <w:numId w:val="20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>obywatelem rosyjskim, osobą fizyczną lub prawną, podmiotem lub organem z siedzibą w Rosji;</w:t>
      </w:r>
    </w:p>
    <w:p w14:paraId="059FF0C4" w14:textId="77777777" w:rsidR="00463325" w:rsidRPr="008E69E6" w:rsidRDefault="00463325" w:rsidP="00303ACC">
      <w:pPr>
        <w:widowControl/>
        <w:numPr>
          <w:ilvl w:val="0"/>
          <w:numId w:val="20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63E4308B" w14:textId="77777777" w:rsidR="00463325" w:rsidRPr="008E69E6" w:rsidRDefault="00463325" w:rsidP="00303ACC">
      <w:pPr>
        <w:widowControl/>
        <w:numPr>
          <w:ilvl w:val="0"/>
          <w:numId w:val="20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>osobą fizyczną lub prawną, podmiotem lub organem działającym w imieniu lub pod kierunkiem:</w:t>
      </w:r>
    </w:p>
    <w:p w14:paraId="44273E2E" w14:textId="77777777" w:rsidR="00463325" w:rsidRPr="008E69E6" w:rsidRDefault="00463325" w:rsidP="00303ACC">
      <w:pPr>
        <w:widowControl/>
        <w:numPr>
          <w:ilvl w:val="1"/>
          <w:numId w:val="20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lastRenderedPageBreak/>
        <w:t>obywateli rosyjskich lub osób fizycznych lub prawnych, podmiotów lub organów z siedzibą w Rosji lub</w:t>
      </w:r>
    </w:p>
    <w:p w14:paraId="308943F4" w14:textId="77777777" w:rsidR="00463325" w:rsidRPr="008E69E6" w:rsidRDefault="00463325" w:rsidP="00303ACC">
      <w:pPr>
        <w:widowControl/>
        <w:numPr>
          <w:ilvl w:val="1"/>
          <w:numId w:val="20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1D00A7EE" w14:textId="08152498" w:rsidR="00463325" w:rsidRPr="008E69E6" w:rsidRDefault="00463325" w:rsidP="00303AC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</w:pP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 xml:space="preserve">oraz że żaden z jego podwykonawców, dostawców, </w:t>
      </w:r>
      <w:r w:rsidR="001E3975" w:rsidRPr="008E69E6">
        <w:rPr>
          <w:rFonts w:ascii="Arial" w:eastAsia="Times New Roman" w:hAnsi="Arial" w:cs="Arial"/>
          <w:color w:val="222222"/>
          <w:sz w:val="23"/>
          <w:szCs w:val="23"/>
          <w:lang w:eastAsia="pl-PL"/>
        </w:rPr>
        <w:t>lub podmiotów, na których zdolności polega się w rozumieniu dyrektyw w sprawie zamówień publicznych</w:t>
      </w:r>
      <w:r w:rsidR="001E3975" w:rsidRPr="008E69E6">
        <w:rPr>
          <w:rFonts w:ascii="Arial" w:eastAsia="Times New Roman" w:hAnsi="Arial" w:cs="Arial"/>
          <w:b/>
          <w:bCs/>
          <w:color w:val="222222"/>
          <w:sz w:val="23"/>
          <w:szCs w:val="23"/>
          <w:lang w:eastAsia="pl-PL"/>
        </w:rPr>
        <w:t>,</w:t>
      </w:r>
      <w:r w:rsidR="001E3975"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 xml:space="preserve"> </w:t>
      </w:r>
      <w:r w:rsidRPr="008E69E6">
        <w:rPr>
          <w:rFonts w:ascii="Arial" w:eastAsia="Times New Roman" w:hAnsi="Arial" w:cs="Arial"/>
          <w:color w:val="000000"/>
          <w:kern w:val="0"/>
          <w:sz w:val="23"/>
          <w:szCs w:val="23"/>
          <w:lang w:eastAsia="pl-PL" w:bidi="ar-SA"/>
        </w:rPr>
        <w:t>w przypadku gdy przypada na nich ponad 10 % wartości zamówienia, nie należy do żadnej z powyższych kategorii podmiotów.</w:t>
      </w:r>
    </w:p>
    <w:p w14:paraId="3D372975" w14:textId="77777777" w:rsidR="00463325" w:rsidRPr="008E69E6" w:rsidRDefault="00463325" w:rsidP="00303ACC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  <w:sz w:val="23"/>
          <w:szCs w:val="23"/>
        </w:rPr>
      </w:pPr>
    </w:p>
    <w:p w14:paraId="083E38BC" w14:textId="330F5E12" w:rsidR="00463325" w:rsidRPr="008E69E6" w:rsidRDefault="00463325" w:rsidP="00303ACC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>Wzór oświadczenia stanowi załącznik nr 6 do SWZ.</w:t>
      </w:r>
    </w:p>
    <w:p w14:paraId="1289C8CC" w14:textId="4192F519" w:rsidR="001E7423" w:rsidRPr="008E69E6" w:rsidRDefault="001E7423" w:rsidP="00303ACC">
      <w:pPr>
        <w:spacing w:line="360" w:lineRule="auto"/>
        <w:rPr>
          <w:rFonts w:ascii="Arial" w:hAnsi="Arial" w:cs="Arial"/>
          <w:sz w:val="23"/>
          <w:szCs w:val="23"/>
        </w:rPr>
      </w:pPr>
    </w:p>
    <w:p w14:paraId="3DD1A709" w14:textId="46DAD04E" w:rsidR="00463325" w:rsidRPr="008E69E6" w:rsidRDefault="00027BEB" w:rsidP="00303ACC">
      <w:pPr>
        <w:spacing w:line="360" w:lineRule="auto"/>
        <w:rPr>
          <w:rFonts w:ascii="Arial" w:hAnsi="Arial" w:cs="Arial"/>
          <w:sz w:val="23"/>
          <w:szCs w:val="23"/>
        </w:rPr>
      </w:pPr>
      <w:r w:rsidRPr="008E69E6">
        <w:rPr>
          <w:rFonts w:ascii="Arial" w:hAnsi="Arial" w:cs="Arial"/>
          <w:b/>
          <w:bCs/>
          <w:sz w:val="23"/>
          <w:szCs w:val="23"/>
        </w:rPr>
        <w:t>III. Zmienia się wzór oświadczenia (załącznik nr 5 do SWZ)</w:t>
      </w:r>
      <w:r w:rsidRPr="008E69E6">
        <w:rPr>
          <w:rFonts w:ascii="Arial" w:hAnsi="Arial" w:cs="Arial"/>
          <w:sz w:val="23"/>
          <w:szCs w:val="23"/>
        </w:rPr>
        <w:t xml:space="preserve"> wykonawcy o aktualności informacji zawartych w oświadczeniu, o którym mowa w art. 125 ust. 1 </w:t>
      </w:r>
      <w:proofErr w:type="spellStart"/>
      <w:r w:rsidRPr="008E69E6">
        <w:rPr>
          <w:rFonts w:ascii="Arial" w:hAnsi="Arial" w:cs="Arial"/>
          <w:sz w:val="23"/>
          <w:szCs w:val="23"/>
        </w:rPr>
        <w:t>u.p.z.p</w:t>
      </w:r>
      <w:proofErr w:type="spellEnd"/>
      <w:r w:rsidRPr="008E69E6">
        <w:rPr>
          <w:rFonts w:ascii="Arial" w:hAnsi="Arial" w:cs="Arial"/>
          <w:sz w:val="23"/>
          <w:szCs w:val="23"/>
        </w:rPr>
        <w:t>. w zakresie podstaw wykluczenia z postepowania wskazanych przez zamawiającego, o których mowa w:</w:t>
      </w:r>
    </w:p>
    <w:p w14:paraId="357DEC6F" w14:textId="77777777" w:rsidR="00027BEB" w:rsidRPr="008E69E6" w:rsidRDefault="00027BEB" w:rsidP="00027BEB">
      <w:pPr>
        <w:pStyle w:val="Textbody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 xml:space="preserve">a)  art. 108 ust. 1 pkt 3 ustawy, </w:t>
      </w:r>
    </w:p>
    <w:p w14:paraId="3AE43B03" w14:textId="77777777" w:rsidR="00027BEB" w:rsidRPr="008E69E6" w:rsidRDefault="00027BEB" w:rsidP="00027BEB">
      <w:pPr>
        <w:pStyle w:val="Textbody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 xml:space="preserve">b)  art. 108 ust. 1 pkt 4 ustawy, dotyczących orzeczenia zakazu ubiegania się o zamówienie publiczne tytułem środka zapobiegawczego, </w:t>
      </w:r>
    </w:p>
    <w:p w14:paraId="60B8B003" w14:textId="77777777" w:rsidR="00027BEB" w:rsidRPr="008E69E6" w:rsidRDefault="00027BEB" w:rsidP="00027BEB">
      <w:pPr>
        <w:pStyle w:val="Textbody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 xml:space="preserve">c)  art. 108 ust. 1 pkt 5 ustawy, dotyczących zawarcia z innymi wykonawcami porozumienia mającego na celu zakłócenie konkurencji, </w:t>
      </w:r>
    </w:p>
    <w:p w14:paraId="3BF15CB2" w14:textId="164DD8A4" w:rsidR="00027BEB" w:rsidRPr="008E69E6" w:rsidRDefault="00027BEB" w:rsidP="00027BEB">
      <w:pPr>
        <w:pStyle w:val="Textbody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 xml:space="preserve">d)  art. 108 ust. 1 pkt 6 ustawy, </w:t>
      </w:r>
    </w:p>
    <w:p w14:paraId="04CE0C39" w14:textId="77777777" w:rsidR="00027BEB" w:rsidRPr="008E69E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>oraz art. 7 ust. 1 ustawy z dnia 13 kwietnia 2022 r. o szczególnych rozwiązaniach w zakresie przeciwdziałania wspieraniu agresji na Ukrainę oraz służących ochronie bezpieczeństwa narodowego</w:t>
      </w:r>
    </w:p>
    <w:p w14:paraId="6FB79935" w14:textId="77777777" w:rsidR="00027BEB" w:rsidRPr="008E69E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8E69E6">
        <w:rPr>
          <w:rFonts w:ascii="Arial" w:hAnsi="Arial" w:cs="Arial"/>
          <w:color w:val="000000"/>
          <w:sz w:val="23"/>
          <w:szCs w:val="23"/>
        </w:rPr>
        <w:t xml:space="preserve">oraz </w:t>
      </w:r>
      <w:r w:rsidRPr="008E69E6"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  <w:t>art. 5k rozporządzenia 833/2014 w brzmieniu nadanym rozporządzeniem 2022/576.</w:t>
      </w:r>
    </w:p>
    <w:p w14:paraId="101BF54A" w14:textId="77777777" w:rsidR="00303ACC" w:rsidRPr="008E69E6" w:rsidRDefault="00303ACC" w:rsidP="00027BEB">
      <w:pPr>
        <w:pStyle w:val="Textbody"/>
        <w:spacing w:after="0" w:line="360" w:lineRule="auto"/>
        <w:rPr>
          <w:rStyle w:val="StrongEmphasis"/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26A306F" w14:textId="77777777" w:rsidR="00303ACC" w:rsidRPr="008E69E6" w:rsidRDefault="00303ACC" w:rsidP="00303ACC">
      <w:pPr>
        <w:pStyle w:val="Textbody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8E69E6">
        <w:rPr>
          <w:rFonts w:ascii="Arial" w:hAnsi="Arial" w:cs="Arial"/>
          <w:sz w:val="23"/>
          <w:szCs w:val="23"/>
        </w:rPr>
        <w:t>Powyższa zmiana treści SWZ nie prowadzi do zmiany ogłoszenia o zamówieniu.</w:t>
      </w:r>
    </w:p>
    <w:p w14:paraId="1ED0FB9A" w14:textId="77777777" w:rsidR="00303ACC" w:rsidRPr="008E69E6" w:rsidRDefault="00303ACC" w:rsidP="00303ACC">
      <w:pPr>
        <w:pStyle w:val="Textbody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8E69E6">
        <w:rPr>
          <w:rFonts w:ascii="Arial" w:hAnsi="Arial" w:cs="Arial"/>
          <w:sz w:val="23"/>
          <w:szCs w:val="23"/>
        </w:rPr>
        <w:t xml:space="preserve">Pozostałe zapisy SWZ nie ulegają zmianie. </w:t>
      </w:r>
    </w:p>
    <w:p w14:paraId="5250FE4A" w14:textId="77777777" w:rsidR="00303ACC" w:rsidRPr="008E69E6" w:rsidRDefault="00303ACC" w:rsidP="00303ACC">
      <w:pPr>
        <w:spacing w:line="360" w:lineRule="auto"/>
        <w:rPr>
          <w:rFonts w:ascii="Arial" w:hAnsi="Arial" w:cs="Arial"/>
          <w:sz w:val="22"/>
          <w:szCs w:val="22"/>
        </w:rPr>
      </w:pPr>
    </w:p>
    <w:p w14:paraId="11DC9F96" w14:textId="77777777" w:rsidR="00303ACC" w:rsidRDefault="00303ACC" w:rsidP="00303ACC">
      <w:pPr>
        <w:pStyle w:val="Textbody"/>
        <w:spacing w:after="0" w:line="360" w:lineRule="auto"/>
        <w:jc w:val="right"/>
        <w:rPr>
          <w:rStyle w:val="StrongEmphasis"/>
          <w:rFonts w:ascii="Arial" w:hAnsi="Arial" w:cs="Arial"/>
          <w:b w:val="0"/>
          <w:bCs w:val="0"/>
          <w:iCs/>
          <w:color w:val="000000"/>
        </w:rPr>
      </w:pPr>
    </w:p>
    <w:p w14:paraId="38124DF7" w14:textId="77777777" w:rsidR="00303ACC" w:rsidRDefault="00303ACC" w:rsidP="00303ACC">
      <w:pPr>
        <w:pStyle w:val="Textbody"/>
        <w:spacing w:after="0" w:line="360" w:lineRule="auto"/>
        <w:jc w:val="right"/>
        <w:rPr>
          <w:rStyle w:val="StrongEmphasis"/>
          <w:rFonts w:ascii="Arial" w:hAnsi="Arial" w:cs="Arial"/>
          <w:b w:val="0"/>
          <w:bCs w:val="0"/>
          <w:iCs/>
          <w:color w:val="000000"/>
        </w:rPr>
      </w:pPr>
    </w:p>
    <w:p w14:paraId="5E345CFF" w14:textId="77777777" w:rsidR="00303ACC" w:rsidRDefault="00303ACC" w:rsidP="00303ACC">
      <w:pPr>
        <w:pStyle w:val="Textbody"/>
        <w:spacing w:after="0" w:line="360" w:lineRule="auto"/>
        <w:jc w:val="right"/>
        <w:rPr>
          <w:rStyle w:val="StrongEmphasis"/>
          <w:rFonts w:ascii="Arial" w:hAnsi="Arial" w:cs="Arial"/>
          <w:b w:val="0"/>
          <w:bCs w:val="0"/>
          <w:iCs/>
          <w:color w:val="000000"/>
        </w:rPr>
      </w:pPr>
    </w:p>
    <w:p w14:paraId="742D108D" w14:textId="77777777" w:rsidR="00027BEB" w:rsidRDefault="00027BEB" w:rsidP="00303ACC">
      <w:pPr>
        <w:pStyle w:val="Textbody"/>
        <w:spacing w:after="0" w:line="360" w:lineRule="auto"/>
        <w:rPr>
          <w:rStyle w:val="StrongEmphasis"/>
          <w:rFonts w:ascii="Arial" w:hAnsi="Arial" w:cs="Arial"/>
          <w:b w:val="0"/>
          <w:bCs w:val="0"/>
          <w:iCs/>
          <w:color w:val="000000"/>
        </w:rPr>
      </w:pPr>
    </w:p>
    <w:p w14:paraId="43D614AD" w14:textId="7289D0A8" w:rsidR="00303ACC" w:rsidRPr="00631BF8" w:rsidRDefault="00303ACC" w:rsidP="00303ACC">
      <w:pPr>
        <w:pStyle w:val="Textbody"/>
        <w:spacing w:after="0" w:line="360" w:lineRule="auto"/>
        <w:jc w:val="right"/>
        <w:rPr>
          <w:color w:val="000000"/>
        </w:rPr>
      </w:pPr>
      <w:r w:rsidRPr="00631BF8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 w:rsidRPr="00631BF8">
        <w:rPr>
          <w:rStyle w:val="Pogrubienie1"/>
          <w:rFonts w:ascii="Arial" w:hAnsi="Arial" w:cs="Arial"/>
          <w:b w:val="0"/>
          <w:bCs w:val="0"/>
          <w:color w:val="000000"/>
        </w:rPr>
        <w:t xml:space="preserve">nr </w:t>
      </w:r>
      <w:r>
        <w:rPr>
          <w:rStyle w:val="Pogrubienie1"/>
          <w:rFonts w:ascii="Arial" w:hAnsi="Arial" w:cs="Arial"/>
          <w:b w:val="0"/>
          <w:bCs w:val="0"/>
          <w:color w:val="000000"/>
        </w:rPr>
        <w:t>6</w:t>
      </w:r>
      <w:r w:rsidRPr="00631BF8">
        <w:rPr>
          <w:rStyle w:val="Pogrubienie1"/>
          <w:rFonts w:ascii="Arial" w:hAnsi="Arial" w:cs="Arial"/>
          <w:b w:val="0"/>
          <w:bCs w:val="0"/>
          <w:color w:val="000000"/>
        </w:rPr>
        <w:t xml:space="preserve"> do SWZ</w:t>
      </w:r>
    </w:p>
    <w:p w14:paraId="06E410FC" w14:textId="77777777" w:rsidR="00303ACC" w:rsidRPr="000D611D" w:rsidRDefault="00303ACC" w:rsidP="00303ACC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Oświadczenie</w:t>
      </w:r>
    </w:p>
    <w:p w14:paraId="766C48BE" w14:textId="77777777" w:rsidR="00303ACC" w:rsidRPr="000D611D" w:rsidRDefault="00303ACC" w:rsidP="00303ACC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…………………………………………………………………</w:t>
      </w:r>
    </w:p>
    <w:p w14:paraId="332F9FE1" w14:textId="77777777" w:rsidR="00303ACC" w:rsidRPr="000D611D" w:rsidRDefault="00303ACC" w:rsidP="00303ACC">
      <w:pPr>
        <w:pStyle w:val="NormalnyWeb"/>
        <w:spacing w:after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0D611D">
        <w:rPr>
          <w:rFonts w:ascii="Arial" w:hAnsi="Arial" w:cs="Arial"/>
          <w:i/>
          <w:iCs/>
          <w:color w:val="000000"/>
        </w:rPr>
        <w:t>(nazwa i adres Wykonawcy)</w:t>
      </w:r>
    </w:p>
    <w:p w14:paraId="45154225" w14:textId="77777777" w:rsidR="00303ACC" w:rsidRPr="000D611D" w:rsidRDefault="00303ACC" w:rsidP="00303ACC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5B976340" w14:textId="77777777" w:rsidR="00303ACC" w:rsidRPr="000D611D" w:rsidRDefault="00303ACC" w:rsidP="00303ACC">
      <w:pPr>
        <w:spacing w:before="12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 w:rsidRPr="000D611D"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7E13CDE6" w14:textId="1B0329D3" w:rsidR="00303ACC" w:rsidRPr="00303ACC" w:rsidRDefault="00303ACC" w:rsidP="00303ACC">
      <w:pPr>
        <w:spacing w:before="12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0D611D">
        <w:rPr>
          <w:rFonts w:ascii="Arial" w:hAnsi="Arial" w:cs="Arial"/>
          <w:b/>
          <w:color w:val="000000"/>
          <w:sz w:val="21"/>
          <w:szCs w:val="21"/>
        </w:rPr>
        <w:t xml:space="preserve">składane na podstawie art. 125 ust. 1 </w:t>
      </w:r>
      <w:proofErr w:type="spellStart"/>
      <w:r w:rsidRPr="000D611D">
        <w:rPr>
          <w:rFonts w:ascii="Arial" w:hAnsi="Arial" w:cs="Arial"/>
          <w:b/>
          <w:color w:val="000000"/>
          <w:sz w:val="21"/>
          <w:szCs w:val="21"/>
        </w:rPr>
        <w:t>u.p.z.p</w:t>
      </w:r>
      <w:proofErr w:type="spellEnd"/>
      <w:r w:rsidRPr="000D611D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21FB6269" w14:textId="77777777" w:rsidR="00303ACC" w:rsidRDefault="00303ACC" w:rsidP="00303ACC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FB099F" w14:textId="77777777" w:rsidR="00303ACC" w:rsidRPr="0084509A" w:rsidRDefault="00303ACC" w:rsidP="00303ACC">
      <w:pPr>
        <w:pStyle w:val="Akapitzlist"/>
        <w:widowControl/>
        <w:numPr>
          <w:ilvl w:val="0"/>
          <w:numId w:val="22"/>
        </w:numPr>
        <w:suppressAutoHyphens w:val="0"/>
        <w:autoSpaceDN/>
        <w:spacing w:before="360" w:line="360" w:lineRule="auto"/>
        <w:contextualSpacing/>
        <w:jc w:val="both"/>
        <w:textAlignment w:val="auto"/>
        <w:rPr>
          <w:rFonts w:ascii="Arial" w:hAnsi="Arial" w:cs="Arial"/>
          <w:b/>
          <w:bCs/>
          <w:sz w:val="21"/>
        </w:rPr>
      </w:pPr>
      <w:r w:rsidRPr="0084509A">
        <w:rPr>
          <w:rFonts w:ascii="Arial" w:hAnsi="Arial" w:cs="Arial"/>
          <w:sz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</w:rPr>
        <w:t> </w:t>
      </w:r>
      <w:r w:rsidRPr="0084509A">
        <w:rPr>
          <w:rFonts w:ascii="Arial" w:hAnsi="Arial" w:cs="Arial"/>
          <w:sz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</w:rPr>
        <w:footnoteReference w:id="1"/>
      </w:r>
    </w:p>
    <w:p w14:paraId="54AA7DB6" w14:textId="77777777" w:rsidR="00303ACC" w:rsidRPr="00B15FD3" w:rsidRDefault="00303ACC" w:rsidP="00303A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2BA5A3B5" w14:textId="77777777" w:rsidR="00303ACC" w:rsidRPr="00F90528" w:rsidRDefault="00303ACC" w:rsidP="00303AC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C862283" w14:textId="023C7E9B" w:rsidR="00303ACC" w:rsidRPr="00DE447D" w:rsidRDefault="00303ACC" w:rsidP="00303ACC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pkt 12 SWZ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lastRenderedPageBreak/>
        <w:t>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10E6A135" w14:textId="77777777" w:rsidR="00303ACC" w:rsidRDefault="00303ACC" w:rsidP="00303A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7AC328C5" w14:textId="77777777" w:rsidR="00303ACC" w:rsidRPr="0072314D" w:rsidRDefault="00303ACC" w:rsidP="00303AC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C000873" w14:textId="77777777" w:rsidR="00303ACC" w:rsidRDefault="00303ACC" w:rsidP="00303AC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850F96C" w14:textId="77777777" w:rsidR="00303ACC" w:rsidRDefault="00303ACC" w:rsidP="00303A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757D6F4F" w14:textId="77777777" w:rsidR="00303ACC" w:rsidRPr="0072314D" w:rsidRDefault="00303ACC" w:rsidP="00303AC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8242A0D" w14:textId="77777777" w:rsidR="00303ACC" w:rsidRDefault="00303ACC" w:rsidP="00303AC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4E6E1468" w14:textId="77777777" w:rsidR="00303ACC" w:rsidRDefault="00303ACC" w:rsidP="00303AC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095F4F" w14:textId="77777777" w:rsidR="00303ACC" w:rsidRDefault="00303ACC" w:rsidP="00303ACC">
      <w:pPr>
        <w:pStyle w:val="rozdzia"/>
        <w:spacing w:line="360" w:lineRule="auto"/>
        <w:rPr>
          <w:rFonts w:ascii="Arial" w:hAnsi="Arial" w:cs="Arial"/>
          <w:sz w:val="22"/>
          <w:szCs w:val="22"/>
        </w:rPr>
      </w:pPr>
    </w:p>
    <w:p w14:paraId="170BA414" w14:textId="636836C0" w:rsidR="00303ACC" w:rsidRPr="00631BF8" w:rsidRDefault="00303ACC" w:rsidP="00303ACC">
      <w:pPr>
        <w:pStyle w:val="rozdzia"/>
        <w:spacing w:line="360" w:lineRule="auto"/>
      </w:pPr>
      <w:r w:rsidRPr="00631BF8">
        <w:rPr>
          <w:rFonts w:ascii="Arial" w:hAnsi="Arial" w:cs="Arial"/>
          <w:sz w:val="22"/>
          <w:szCs w:val="22"/>
        </w:rPr>
        <w:t>UWAGA:</w:t>
      </w:r>
    </w:p>
    <w:p w14:paraId="34A25AAC" w14:textId="77777777" w:rsidR="00303ACC" w:rsidRPr="00631BF8" w:rsidRDefault="00303ACC" w:rsidP="00303ACC">
      <w:pPr>
        <w:pStyle w:val="rozdzia"/>
        <w:spacing w:line="360" w:lineRule="auto"/>
      </w:pPr>
      <w:r w:rsidRPr="00631BF8">
        <w:rPr>
          <w:rFonts w:ascii="Arial" w:hAnsi="Arial" w:cs="Arial"/>
          <w:b w:val="0"/>
          <w:bCs/>
          <w:sz w:val="22"/>
          <w:szCs w:val="22"/>
        </w:rPr>
        <w:t>1. W przypadku Wykonawców wspólnie ubiegających się o udzielenie zamówienia wymóg złożenia oświadczenia dotyczy każdego z wykonawców.</w:t>
      </w:r>
    </w:p>
    <w:p w14:paraId="537D564B" w14:textId="39D14B15" w:rsidR="00303ACC" w:rsidRDefault="00303ACC" w:rsidP="00303ACC">
      <w:pPr>
        <w:pStyle w:val="rozdzia"/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</w:t>
      </w:r>
      <w:r w:rsidRPr="00631BF8">
        <w:rPr>
          <w:rFonts w:ascii="Arial" w:hAnsi="Arial" w:cs="Arial"/>
          <w:b w:val="0"/>
          <w:bCs/>
          <w:sz w:val="22"/>
          <w:szCs w:val="22"/>
        </w:rPr>
        <w:t>. Oświadczenie składa się pod rygorem nieważności w formie elektronicznej.</w:t>
      </w:r>
    </w:p>
    <w:p w14:paraId="2D3A3B2C" w14:textId="2DFCD8F5" w:rsidR="00027BEB" w:rsidRDefault="00027BEB" w:rsidP="00303ACC">
      <w:pPr>
        <w:pStyle w:val="rozdzia"/>
        <w:spacing w:line="360" w:lineRule="auto"/>
        <w:rPr>
          <w:rFonts w:ascii="Arial" w:hAnsi="Arial" w:cs="Arial"/>
          <w:b w:val="0"/>
          <w:bCs/>
          <w:sz w:val="22"/>
          <w:szCs w:val="22"/>
        </w:rPr>
      </w:pPr>
    </w:p>
    <w:p w14:paraId="581BFDE7" w14:textId="44E86B06" w:rsidR="00027BEB" w:rsidRDefault="00027BEB" w:rsidP="00303ACC">
      <w:pPr>
        <w:pStyle w:val="rozdzia"/>
        <w:spacing w:line="360" w:lineRule="auto"/>
        <w:rPr>
          <w:rFonts w:ascii="Arial" w:hAnsi="Arial" w:cs="Arial"/>
          <w:b w:val="0"/>
          <w:bCs/>
          <w:sz w:val="22"/>
          <w:szCs w:val="22"/>
        </w:rPr>
      </w:pPr>
    </w:p>
    <w:p w14:paraId="235E926F" w14:textId="7E246A36" w:rsidR="00027BEB" w:rsidRDefault="00027BEB" w:rsidP="00303ACC">
      <w:pPr>
        <w:pStyle w:val="rozdzia"/>
        <w:spacing w:line="360" w:lineRule="auto"/>
        <w:rPr>
          <w:rFonts w:ascii="Arial" w:hAnsi="Arial" w:cs="Arial"/>
          <w:b w:val="0"/>
          <w:bCs/>
          <w:sz w:val="22"/>
          <w:szCs w:val="22"/>
        </w:rPr>
      </w:pPr>
    </w:p>
    <w:p w14:paraId="560B9B2B" w14:textId="164C9CB6" w:rsidR="00027BEB" w:rsidRDefault="00027BEB" w:rsidP="00303ACC">
      <w:pPr>
        <w:pStyle w:val="rozdzia"/>
        <w:spacing w:line="360" w:lineRule="auto"/>
        <w:rPr>
          <w:rFonts w:ascii="Arial" w:hAnsi="Arial" w:cs="Arial"/>
          <w:b w:val="0"/>
          <w:bCs/>
          <w:sz w:val="22"/>
          <w:szCs w:val="22"/>
        </w:rPr>
      </w:pPr>
    </w:p>
    <w:p w14:paraId="5E4D5A3E" w14:textId="77777777" w:rsidR="00027BEB" w:rsidRPr="00B42366" w:rsidRDefault="00027BEB" w:rsidP="00027BEB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Załącznik nr 5 do SWZ</w:t>
      </w:r>
    </w:p>
    <w:p w14:paraId="588BD5FD" w14:textId="77777777" w:rsidR="00027BEB" w:rsidRPr="00B42366" w:rsidRDefault="00027BEB" w:rsidP="00027BEB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079D201B" w14:textId="77777777" w:rsidR="00027BEB" w:rsidRPr="00B42366" w:rsidRDefault="00027BEB" w:rsidP="00027BEB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Oświadczenie o aktualności informacji zawartych w oświadczeniu, o którym mowa w art. 125 ust. 1 </w:t>
      </w:r>
      <w:proofErr w:type="spellStart"/>
      <w:r w:rsidRPr="00B42366">
        <w:rPr>
          <w:rFonts w:ascii="Arial" w:hAnsi="Arial" w:cs="Arial"/>
          <w:color w:val="000000"/>
        </w:rPr>
        <w:t>u.p.z.p</w:t>
      </w:r>
      <w:proofErr w:type="spellEnd"/>
      <w:r w:rsidRPr="00B42366">
        <w:rPr>
          <w:rFonts w:ascii="Arial" w:hAnsi="Arial" w:cs="Arial"/>
          <w:color w:val="000000"/>
        </w:rPr>
        <w:t>.</w:t>
      </w:r>
    </w:p>
    <w:p w14:paraId="31E57371" w14:textId="77777777" w:rsidR="00027BEB" w:rsidRPr="00B4236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4A8A8267" w14:textId="77777777" w:rsidR="00027BEB" w:rsidRPr="00B42366" w:rsidRDefault="00027BEB" w:rsidP="00027BEB">
      <w:pPr>
        <w:pStyle w:val="Textbody"/>
        <w:spacing w:after="0" w:line="360" w:lineRule="auto"/>
        <w:jc w:val="center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/>
          <w:color w:val="000000"/>
        </w:rPr>
        <w:t>Część …………………….</w:t>
      </w:r>
    </w:p>
    <w:p w14:paraId="3EB986C7" w14:textId="77777777" w:rsidR="00027BEB" w:rsidRPr="00B4236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6E746691" w14:textId="77777777" w:rsidR="00027BEB" w:rsidRPr="00B42366" w:rsidRDefault="00027BEB" w:rsidP="00027BEB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028FC68F" w14:textId="77777777" w:rsidR="00027BEB" w:rsidRPr="00B42366" w:rsidRDefault="00027BEB" w:rsidP="00027BEB">
      <w:pPr>
        <w:pStyle w:val="NormalnyWeb"/>
        <w:spacing w:after="0" w:line="360" w:lineRule="auto"/>
        <w:jc w:val="center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</w:rPr>
        <w:t>(nazwa i adres Wykonawcy)</w:t>
      </w:r>
    </w:p>
    <w:p w14:paraId="60C1156B" w14:textId="77777777" w:rsidR="00027BEB" w:rsidRPr="00B4236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6A5F8FEC" w14:textId="77777777" w:rsidR="00027BEB" w:rsidRPr="00B42366" w:rsidRDefault="00027BEB" w:rsidP="00027BEB">
      <w:pPr>
        <w:pStyle w:val="Textbody"/>
        <w:spacing w:line="360" w:lineRule="auto"/>
        <w:rPr>
          <w:rFonts w:ascii="Arial" w:hAnsi="Arial" w:cs="Arial"/>
          <w:color w:val="000000"/>
        </w:rPr>
      </w:pPr>
    </w:p>
    <w:p w14:paraId="6F2150B6" w14:textId="77777777" w:rsidR="00027BEB" w:rsidRPr="00B42366" w:rsidRDefault="00027BEB" w:rsidP="00027BEB">
      <w:pPr>
        <w:pStyle w:val="Textbody"/>
        <w:spacing w:line="360" w:lineRule="auto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OŚWIADCZAM</w:t>
      </w:r>
    </w:p>
    <w:p w14:paraId="6C22393F" w14:textId="77777777" w:rsidR="00027BEB" w:rsidRPr="00B42366" w:rsidRDefault="00027BEB" w:rsidP="00027BEB">
      <w:pPr>
        <w:pStyle w:val="Textbody"/>
        <w:spacing w:after="0" w:line="360" w:lineRule="auto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o aktualności informacji zawartych w oświadczeniu składanym na formularzu jednolitego europejskiego dokumentu zamówienia, o którym mowa w art. 125 ust. 1 </w:t>
      </w:r>
      <w:proofErr w:type="spellStart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w zakresie niepodlegania wykluczeniu z postępowania na podstawie art. 108 ust. 1 pkt 3 </w:t>
      </w:r>
      <w:proofErr w:type="spellStart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., art. 108 ust. 1 pkt 4 </w:t>
      </w:r>
      <w:proofErr w:type="spellStart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orzeczenia zakazu ubiegania się o zamówienie publiczne tytułem środka zapobiegawczego, art. 108 ust. 1 pkt 5 </w:t>
      </w:r>
      <w:proofErr w:type="spellStart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zawarcia z innymi wykonawcami porozumienia mającego na celu zakłócenie konkurencji, art. 108 ust. 1 pkt 6 </w:t>
      </w:r>
      <w:proofErr w:type="spellStart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B42366">
        <w:rPr>
          <w:rStyle w:val="StrongEmphasis"/>
          <w:rFonts w:ascii="Arial" w:hAnsi="Arial" w:cs="Arial"/>
          <w:b w:val="0"/>
          <w:bCs w:val="0"/>
          <w:iCs/>
          <w:color w:val="000000"/>
        </w:rPr>
        <w:t>.</w:t>
      </w:r>
    </w:p>
    <w:p w14:paraId="345D55B2" w14:textId="77777777" w:rsidR="00027BEB" w:rsidRPr="000D611D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  <w:r w:rsidRPr="000D611D">
        <w:rPr>
          <w:rFonts w:ascii="Arial" w:hAnsi="Arial" w:cs="Arial"/>
          <w:color w:val="000000"/>
        </w:rPr>
        <w:t>oraz art. 7 ust. 1 ustawy z dnia 13 kwietnia 2022 r. o szczególnych rozwiązaniach w zakresie przeciwdziałania wspieraniu agresji na Ukrainę oraz służących ochronie bezpieczeństwa narodowego</w:t>
      </w:r>
    </w:p>
    <w:p w14:paraId="7BAD52AB" w14:textId="77777777" w:rsidR="00027BEB" w:rsidRPr="000D611D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  <w:r w:rsidRPr="000D611D">
        <w:rPr>
          <w:rFonts w:ascii="Arial" w:hAnsi="Arial" w:cs="Arial"/>
          <w:color w:val="000000"/>
        </w:rPr>
        <w:t xml:space="preserve">oraz </w:t>
      </w:r>
      <w:r w:rsidRPr="000D611D">
        <w:rPr>
          <w:rFonts w:ascii="Arial" w:hAnsi="Arial" w:cs="Arial"/>
          <w:color w:val="000000"/>
          <w:kern w:val="0"/>
          <w:lang w:eastAsia="pl-PL" w:bidi="ar-SA"/>
        </w:rPr>
        <w:t>art. 5k rozporządzenia 833/2014 w brzmieniu nadanym rozporządzeniem 2022/576.</w:t>
      </w:r>
    </w:p>
    <w:p w14:paraId="77FB0BB6" w14:textId="77777777" w:rsidR="00027BEB" w:rsidRPr="00B42366" w:rsidRDefault="00027BEB" w:rsidP="00027BEB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1E2DA0C0" w14:textId="77777777" w:rsidR="00027BEB" w:rsidRDefault="00027BEB" w:rsidP="00027BEB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4913A5B" w14:textId="77777777" w:rsidR="00027BEB" w:rsidRDefault="00027BEB" w:rsidP="00027BEB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C69D61A" w14:textId="77777777" w:rsidR="00027BEB" w:rsidRDefault="00027BEB" w:rsidP="00027BEB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F56DE43" w14:textId="0278B950" w:rsidR="00027BEB" w:rsidRPr="00B42366" w:rsidRDefault="00027BEB" w:rsidP="00027BEB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42366">
        <w:rPr>
          <w:rFonts w:ascii="Arial" w:eastAsia="Calibri" w:hAnsi="Arial" w:cs="Arial"/>
          <w:b/>
          <w:bCs/>
          <w:color w:val="000000"/>
          <w:sz w:val="22"/>
          <w:szCs w:val="22"/>
        </w:rPr>
        <w:t>UWAGA:</w:t>
      </w:r>
    </w:p>
    <w:p w14:paraId="4299B962" w14:textId="77777777" w:rsidR="00027BEB" w:rsidRPr="00B42366" w:rsidRDefault="00027BEB" w:rsidP="00027BEB">
      <w:pPr>
        <w:autoSpaceDE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B42366"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</w:p>
    <w:p w14:paraId="1424AEAA" w14:textId="77777777" w:rsidR="00027BEB" w:rsidRPr="00631BF8" w:rsidRDefault="00027BEB" w:rsidP="00303ACC">
      <w:pPr>
        <w:pStyle w:val="rozdzia"/>
        <w:spacing w:line="360" w:lineRule="auto"/>
      </w:pPr>
    </w:p>
    <w:sectPr w:rsidR="00027BEB" w:rsidRPr="00631BF8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188C" w14:textId="77777777" w:rsidR="0040061E" w:rsidRDefault="0040061E">
      <w:r>
        <w:separator/>
      </w:r>
    </w:p>
  </w:endnote>
  <w:endnote w:type="continuationSeparator" w:id="0">
    <w:p w14:paraId="6F5267EC" w14:textId="77777777" w:rsidR="0040061E" w:rsidRDefault="0040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8E69E6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8E69E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8E69E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39210507" w14:textId="77777777" w:rsidR="00EF5A15" w:rsidRDefault="008E69E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8E69E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8E69E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567C" w14:textId="77777777" w:rsidR="0040061E" w:rsidRDefault="0040061E">
      <w:r>
        <w:rPr>
          <w:color w:val="000000"/>
        </w:rPr>
        <w:separator/>
      </w:r>
    </w:p>
  </w:footnote>
  <w:footnote w:type="continuationSeparator" w:id="0">
    <w:p w14:paraId="137DD0A5" w14:textId="77777777" w:rsidR="0040061E" w:rsidRDefault="0040061E">
      <w:r>
        <w:continuationSeparator/>
      </w:r>
    </w:p>
  </w:footnote>
  <w:footnote w:id="1">
    <w:p w14:paraId="5055C121" w14:textId="77777777" w:rsidR="00303ACC" w:rsidRPr="00B929A1" w:rsidRDefault="00303ACC" w:rsidP="00303A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DEF259" w14:textId="77777777" w:rsidR="00303ACC" w:rsidRDefault="00303ACC" w:rsidP="00303ACC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803EE43" w14:textId="77777777" w:rsidR="00303ACC" w:rsidRDefault="00303ACC" w:rsidP="00303ACC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9D86771" w14:textId="77777777" w:rsidR="00303ACC" w:rsidRPr="00B929A1" w:rsidRDefault="00303ACC" w:rsidP="00303ACC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E05317F" w14:textId="77777777" w:rsidR="00303ACC" w:rsidRPr="004E3F67" w:rsidRDefault="00303ACC" w:rsidP="00303A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8E69E6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8E69E6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8E69E6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09D2CFB"/>
    <w:multiLevelType w:val="multilevel"/>
    <w:tmpl w:val="8FBE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7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6"/>
  </w:num>
  <w:num w:numId="3" w16cid:durableId="1505785487">
    <w:abstractNumId w:val="12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8"/>
  </w:num>
  <w:num w:numId="7" w16cid:durableId="685643716">
    <w:abstractNumId w:val="20"/>
  </w:num>
  <w:num w:numId="8" w16cid:durableId="1279339197">
    <w:abstractNumId w:val="17"/>
  </w:num>
  <w:num w:numId="9" w16cid:durableId="883566310">
    <w:abstractNumId w:val="14"/>
  </w:num>
  <w:num w:numId="10" w16cid:durableId="1634364571">
    <w:abstractNumId w:val="21"/>
  </w:num>
  <w:num w:numId="11" w16cid:durableId="2141992054">
    <w:abstractNumId w:val="11"/>
  </w:num>
  <w:num w:numId="12" w16cid:durableId="251670098">
    <w:abstractNumId w:val="13"/>
  </w:num>
  <w:num w:numId="13" w16cid:durableId="662785099">
    <w:abstractNumId w:val="9"/>
  </w:num>
  <w:num w:numId="14" w16cid:durableId="2092268690">
    <w:abstractNumId w:val="1"/>
  </w:num>
  <w:num w:numId="15" w16cid:durableId="2072998839">
    <w:abstractNumId w:val="10"/>
  </w:num>
  <w:num w:numId="16" w16cid:durableId="1418747307">
    <w:abstractNumId w:val="2"/>
  </w:num>
  <w:num w:numId="17" w16cid:durableId="1163349588">
    <w:abstractNumId w:val="8"/>
  </w:num>
  <w:num w:numId="18" w16cid:durableId="155462548">
    <w:abstractNumId w:val="5"/>
  </w:num>
  <w:num w:numId="19" w16cid:durableId="1365910197">
    <w:abstractNumId w:val="0"/>
  </w:num>
  <w:num w:numId="20" w16cid:durableId="1868827660">
    <w:abstractNumId w:val="7"/>
  </w:num>
  <w:num w:numId="21" w16cid:durableId="897210924">
    <w:abstractNumId w:val="19"/>
  </w:num>
  <w:num w:numId="22" w16cid:durableId="213351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027BEB"/>
    <w:rsid w:val="001E3975"/>
    <w:rsid w:val="001E7423"/>
    <w:rsid w:val="00303ACC"/>
    <w:rsid w:val="0040061E"/>
    <w:rsid w:val="00463325"/>
    <w:rsid w:val="00667A6F"/>
    <w:rsid w:val="008E69E6"/>
    <w:rsid w:val="00B2633E"/>
    <w:rsid w:val="00CC3290"/>
    <w:rsid w:val="00E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303AC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3AC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3ACC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3ACC"/>
    <w:rPr>
      <w:vertAlign w:val="superscript"/>
    </w:rPr>
  </w:style>
  <w:style w:type="paragraph" w:customStyle="1" w:styleId="rozdzia">
    <w:name w:val="rozdział"/>
    <w:basedOn w:val="Normalny"/>
    <w:rsid w:val="00303ACC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biuro2@zuokspytkowo.pl</cp:lastModifiedBy>
  <cp:revision>6</cp:revision>
  <cp:lastPrinted>2019-07-30T12:39:00Z</cp:lastPrinted>
  <dcterms:created xsi:type="dcterms:W3CDTF">2022-11-07T07:39:00Z</dcterms:created>
  <dcterms:modified xsi:type="dcterms:W3CDTF">2022-11-08T07:20:00Z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